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B37F" w14:textId="77777777" w:rsidR="00BE5BEC" w:rsidRDefault="00BE5BEC" w:rsidP="00BE5BEC">
      <w:pPr>
        <w:jc w:val="center"/>
        <w:rPr>
          <w:b/>
        </w:rPr>
      </w:pPr>
    </w:p>
    <w:p w14:paraId="4C747AC4" w14:textId="77777777" w:rsidR="00BE5BEC" w:rsidRDefault="00BE5BEC" w:rsidP="00BE5BEC">
      <w:pPr>
        <w:jc w:val="center"/>
        <w:rPr>
          <w:b/>
        </w:rPr>
      </w:pPr>
    </w:p>
    <w:p w14:paraId="65AA5A5D" w14:textId="5F57F590" w:rsidR="002900C0" w:rsidRDefault="00BE5BEC" w:rsidP="00BE5BEC">
      <w:pPr>
        <w:jc w:val="center"/>
        <w:rPr>
          <w:b/>
        </w:rPr>
      </w:pPr>
      <w:bookmarkStart w:id="0" w:name="_GoBack"/>
      <w:bookmarkEnd w:id="0"/>
      <w:r w:rsidRPr="00BE5BEC">
        <w:rPr>
          <w:b/>
        </w:rPr>
        <w:t xml:space="preserve">Спецификация </w:t>
      </w:r>
      <w:r>
        <w:rPr>
          <w:b/>
        </w:rPr>
        <w:t xml:space="preserve">размещения на видеоэкранах г. Оренбурга </w:t>
      </w:r>
    </w:p>
    <w:p w14:paraId="311AB4FF" w14:textId="689E6364" w:rsidR="00BE5BEC" w:rsidRDefault="00BE5BEC" w:rsidP="00BE5BE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5BEC" w14:paraId="493DDA6C" w14:textId="77777777" w:rsidTr="00BE5BEC">
        <w:trPr>
          <w:trHeight w:val="640"/>
        </w:trPr>
        <w:tc>
          <w:tcPr>
            <w:tcW w:w="2336" w:type="dxa"/>
          </w:tcPr>
          <w:p w14:paraId="028A44E0" w14:textId="7540ECD9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услуги </w:t>
            </w:r>
          </w:p>
        </w:tc>
        <w:tc>
          <w:tcPr>
            <w:tcW w:w="2336" w:type="dxa"/>
          </w:tcPr>
          <w:p w14:paraId="0D80E500" w14:textId="573F5284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размещения </w:t>
            </w:r>
          </w:p>
        </w:tc>
        <w:tc>
          <w:tcPr>
            <w:tcW w:w="2336" w:type="dxa"/>
          </w:tcPr>
          <w:p w14:paraId="24DDD725" w14:textId="6B298807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размещения </w:t>
            </w:r>
          </w:p>
        </w:tc>
        <w:tc>
          <w:tcPr>
            <w:tcW w:w="2337" w:type="dxa"/>
          </w:tcPr>
          <w:p w14:paraId="6D935C03" w14:textId="633121E5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E5BEC" w14:paraId="074CC4FF" w14:textId="77777777" w:rsidTr="00BE5BEC">
        <w:tc>
          <w:tcPr>
            <w:tcW w:w="2336" w:type="dxa"/>
          </w:tcPr>
          <w:p w14:paraId="6FCAEB69" w14:textId="20F5FC0C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>Размещение видеоролика 10 сек на светодиодном видеоэкране 6х3 метра</w:t>
            </w:r>
          </w:p>
          <w:p w14:paraId="20361A42" w14:textId="77777777" w:rsidR="00BE5BEC" w:rsidRDefault="00BE5BEC" w:rsidP="00BE5BEC">
            <w:pPr>
              <w:jc w:val="center"/>
              <w:rPr>
                <w:b/>
              </w:rPr>
            </w:pPr>
          </w:p>
          <w:p w14:paraId="16E37343" w14:textId="34045910" w:rsidR="00BE5BEC" w:rsidRPr="00BE5BEC" w:rsidRDefault="00BE5BEC" w:rsidP="00BE5BEC">
            <w:pPr>
              <w:jc w:val="center"/>
            </w:pPr>
          </w:p>
        </w:tc>
        <w:tc>
          <w:tcPr>
            <w:tcW w:w="2336" w:type="dxa"/>
          </w:tcPr>
          <w:p w14:paraId="2EC98258" w14:textId="710CAF13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Гагарина просп., д.- (40 метров до перекрестка с Мира ул. четная сторона улицы)</w:t>
            </w:r>
          </w:p>
        </w:tc>
        <w:tc>
          <w:tcPr>
            <w:tcW w:w="2336" w:type="dxa"/>
          </w:tcPr>
          <w:p w14:paraId="17CD1328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D1A9EB4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39A3BDF" w14:textId="1B1BCA63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месяца </w:t>
            </w:r>
          </w:p>
        </w:tc>
        <w:tc>
          <w:tcPr>
            <w:tcW w:w="2337" w:type="dxa"/>
          </w:tcPr>
          <w:p w14:paraId="11C36D8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4D9AB7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4EF77B94" w14:textId="114E532D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7FC1E1A2" w14:textId="77777777" w:rsidTr="00BE5BEC">
        <w:tc>
          <w:tcPr>
            <w:tcW w:w="2336" w:type="dxa"/>
          </w:tcPr>
          <w:p w14:paraId="52C37E31" w14:textId="77777777" w:rsidR="00BE5BEC" w:rsidRP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Размещение видеоролика 10 сек на светодиодном видеоэкране 6х3 метра</w:t>
            </w:r>
          </w:p>
          <w:p w14:paraId="3A87048A" w14:textId="77777777" w:rsidR="00BE5BEC" w:rsidRDefault="00BE5BEC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68C5EB09" w14:textId="23FC6CA8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BE5BEC">
              <w:rPr>
                <w:b/>
              </w:rPr>
              <w:t xml:space="preserve">ересечение ул. </w:t>
            </w:r>
            <w:proofErr w:type="spellStart"/>
            <w:r w:rsidRPr="00BE5BEC">
              <w:rPr>
                <w:b/>
              </w:rPr>
              <w:t>Салмышской</w:t>
            </w:r>
            <w:proofErr w:type="spellEnd"/>
            <w:r w:rsidRPr="00BE5BEC">
              <w:rPr>
                <w:b/>
              </w:rPr>
              <w:t xml:space="preserve"> и ул. Автомобилистов, нечетная сторона улицы</w:t>
            </w:r>
          </w:p>
        </w:tc>
        <w:tc>
          <w:tcPr>
            <w:tcW w:w="2336" w:type="dxa"/>
          </w:tcPr>
          <w:p w14:paraId="708004BC" w14:textId="77777777" w:rsidR="00BE5BEC" w:rsidRDefault="00BE5BEC" w:rsidP="00BE5BEC">
            <w:pPr>
              <w:jc w:val="center"/>
              <w:rPr>
                <w:b/>
              </w:rPr>
            </w:pPr>
          </w:p>
          <w:p w14:paraId="657969D5" w14:textId="77777777" w:rsidR="00BE5BEC" w:rsidRDefault="00BE5BEC" w:rsidP="00BE5BEC">
            <w:pPr>
              <w:jc w:val="center"/>
              <w:rPr>
                <w:b/>
              </w:rPr>
            </w:pPr>
          </w:p>
          <w:p w14:paraId="0BD6AE5C" w14:textId="3B2C036C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месяца </w:t>
            </w:r>
          </w:p>
        </w:tc>
        <w:tc>
          <w:tcPr>
            <w:tcW w:w="2337" w:type="dxa"/>
          </w:tcPr>
          <w:p w14:paraId="45EBBD16" w14:textId="77777777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0CA7E162" w14:textId="77777777" w:rsidTr="00BE5BEC">
        <w:tc>
          <w:tcPr>
            <w:tcW w:w="2336" w:type="dxa"/>
          </w:tcPr>
          <w:p w14:paraId="2102C5FE" w14:textId="5E9A9AC6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Размещение видеоролика 10 сек на светодиодном видеоэкране 6х3 метра</w:t>
            </w:r>
          </w:p>
        </w:tc>
        <w:tc>
          <w:tcPr>
            <w:tcW w:w="2336" w:type="dxa"/>
          </w:tcPr>
          <w:p w14:paraId="0272690F" w14:textId="3E7E8349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>Пролетарская ул., д.- (В районе ул. Новой, 15, 30 метров до перекрестка с ул. Новой, нечетная сторона улицы)</w:t>
            </w:r>
          </w:p>
        </w:tc>
        <w:tc>
          <w:tcPr>
            <w:tcW w:w="2336" w:type="dxa"/>
          </w:tcPr>
          <w:p w14:paraId="2739B5D1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94BBB19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A35185F" w14:textId="2D21E18D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месяца </w:t>
            </w:r>
          </w:p>
        </w:tc>
        <w:tc>
          <w:tcPr>
            <w:tcW w:w="2337" w:type="dxa"/>
          </w:tcPr>
          <w:p w14:paraId="61F4EFFF" w14:textId="77777777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2ADC79F0" w14:textId="77777777" w:rsidTr="00BE5BEC">
        <w:tc>
          <w:tcPr>
            <w:tcW w:w="2336" w:type="dxa"/>
          </w:tcPr>
          <w:p w14:paraId="0B93D393" w14:textId="580744A6" w:rsidR="00BE5BEC" w:rsidRDefault="00BE5BEC" w:rsidP="00BE5BEC">
            <w:pPr>
              <w:jc w:val="center"/>
              <w:rPr>
                <w:b/>
              </w:rPr>
            </w:pPr>
            <w:r w:rsidRPr="00BE5BEC">
              <w:rPr>
                <w:b/>
              </w:rPr>
              <w:t xml:space="preserve">Размещение видеоролика 10 сек на светодиодном видеоэкране </w:t>
            </w:r>
            <w:r>
              <w:rPr>
                <w:b/>
              </w:rPr>
              <w:t>9</w:t>
            </w:r>
            <w:r w:rsidRPr="00BE5BEC">
              <w:rPr>
                <w:b/>
              </w:rPr>
              <w:t>х</w:t>
            </w:r>
            <w:r>
              <w:rPr>
                <w:b/>
              </w:rPr>
              <w:t>4</w:t>
            </w:r>
            <w:r w:rsidRPr="00BE5BEC">
              <w:rPr>
                <w:b/>
              </w:rPr>
              <w:t xml:space="preserve"> метра</w:t>
            </w:r>
          </w:p>
        </w:tc>
        <w:tc>
          <w:tcPr>
            <w:tcW w:w="2336" w:type="dxa"/>
          </w:tcPr>
          <w:p w14:paraId="41285AD6" w14:textId="29E17BB5" w:rsidR="00BE5BEC" w:rsidRPr="00BE5BEC" w:rsidRDefault="00BE5BEC" w:rsidP="00BE5BEC">
            <w:pPr>
              <w:jc w:val="center"/>
              <w:rPr>
                <w:b/>
                <w:sz w:val="20"/>
                <w:szCs w:val="20"/>
              </w:rPr>
            </w:pPr>
            <w:r w:rsidRPr="00BE5BEC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в районе пр. Победы, 142, пересечение пр. Победы с ул. Шевченко, четная сторона</w:t>
            </w:r>
          </w:p>
        </w:tc>
        <w:tc>
          <w:tcPr>
            <w:tcW w:w="2336" w:type="dxa"/>
          </w:tcPr>
          <w:p w14:paraId="51A56366" w14:textId="77777777" w:rsidR="00BE5BEC" w:rsidRDefault="00BE5BEC" w:rsidP="00BE5BEC">
            <w:pPr>
              <w:jc w:val="center"/>
              <w:rPr>
                <w:b/>
              </w:rPr>
            </w:pPr>
          </w:p>
          <w:p w14:paraId="367314B0" w14:textId="77777777" w:rsidR="00BE5BEC" w:rsidRDefault="00BE5BEC" w:rsidP="00BE5BEC">
            <w:pPr>
              <w:jc w:val="center"/>
              <w:rPr>
                <w:b/>
              </w:rPr>
            </w:pPr>
          </w:p>
          <w:p w14:paraId="44319291" w14:textId="1D4A1D57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3 месяца </w:t>
            </w:r>
          </w:p>
        </w:tc>
        <w:tc>
          <w:tcPr>
            <w:tcW w:w="2337" w:type="dxa"/>
          </w:tcPr>
          <w:p w14:paraId="3CD0A1D0" w14:textId="77777777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0BDEE767" w14:textId="77777777" w:rsidTr="00BE5BEC">
        <w:tc>
          <w:tcPr>
            <w:tcW w:w="2336" w:type="dxa"/>
          </w:tcPr>
          <w:p w14:paraId="4F22C9EF" w14:textId="77777777" w:rsidR="00BE5BEC" w:rsidRDefault="00BE5BEC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04A9A2DB" w14:textId="77777777" w:rsidR="00BE5BEC" w:rsidRDefault="00BE5BEC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7AD9548B" w14:textId="77777777" w:rsidR="00BE5BEC" w:rsidRDefault="00BE5BEC" w:rsidP="00BE5BEC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7E8D400B" w14:textId="77777777" w:rsidR="00BE5BEC" w:rsidRDefault="00BE5BEC" w:rsidP="00BE5BEC">
            <w:pPr>
              <w:jc w:val="center"/>
              <w:rPr>
                <w:b/>
              </w:rPr>
            </w:pPr>
          </w:p>
        </w:tc>
      </w:tr>
      <w:tr w:rsidR="00BE5BEC" w14:paraId="59EC8530" w14:textId="77777777" w:rsidTr="00BE5BEC">
        <w:tc>
          <w:tcPr>
            <w:tcW w:w="2336" w:type="dxa"/>
          </w:tcPr>
          <w:p w14:paraId="042B5862" w14:textId="55A37C2D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>Разработка анимационного видеоролика (хронометраж – 10 сек.)</w:t>
            </w:r>
          </w:p>
        </w:tc>
        <w:tc>
          <w:tcPr>
            <w:tcW w:w="2336" w:type="dxa"/>
          </w:tcPr>
          <w:p w14:paraId="0DEA61C0" w14:textId="77777777" w:rsidR="00BE5BEC" w:rsidRDefault="00BE5BEC" w:rsidP="00BE5BEC">
            <w:pPr>
              <w:jc w:val="center"/>
              <w:rPr>
                <w:b/>
              </w:rPr>
            </w:pPr>
          </w:p>
        </w:tc>
        <w:tc>
          <w:tcPr>
            <w:tcW w:w="2336" w:type="dxa"/>
          </w:tcPr>
          <w:p w14:paraId="51DAC6DF" w14:textId="77777777" w:rsidR="00BE5BEC" w:rsidRDefault="00BE5BEC" w:rsidP="00BE5BEC">
            <w:pPr>
              <w:jc w:val="center"/>
              <w:rPr>
                <w:b/>
              </w:rPr>
            </w:pPr>
          </w:p>
          <w:p w14:paraId="5B94AC0A" w14:textId="77777777" w:rsidR="00BE5BEC" w:rsidRDefault="00BE5BEC" w:rsidP="00BE5BEC">
            <w:pPr>
              <w:jc w:val="center"/>
              <w:rPr>
                <w:b/>
              </w:rPr>
            </w:pPr>
          </w:p>
          <w:p w14:paraId="73B4B46D" w14:textId="4EB7C3DF" w:rsidR="00BE5BEC" w:rsidRDefault="00BE5BEC" w:rsidP="00BE5BEC">
            <w:pPr>
              <w:jc w:val="center"/>
              <w:rPr>
                <w:b/>
              </w:rPr>
            </w:pPr>
            <w:r>
              <w:rPr>
                <w:b/>
              </w:rPr>
              <w:t xml:space="preserve">2 штуки </w:t>
            </w:r>
          </w:p>
        </w:tc>
        <w:tc>
          <w:tcPr>
            <w:tcW w:w="2337" w:type="dxa"/>
          </w:tcPr>
          <w:p w14:paraId="767AA3D8" w14:textId="77777777" w:rsidR="00BE5BEC" w:rsidRDefault="00BE5BEC" w:rsidP="00BE5BEC">
            <w:pPr>
              <w:jc w:val="center"/>
              <w:rPr>
                <w:b/>
              </w:rPr>
            </w:pPr>
          </w:p>
        </w:tc>
      </w:tr>
    </w:tbl>
    <w:p w14:paraId="1F57DB7B" w14:textId="088BC398" w:rsidR="00BE5BEC" w:rsidRDefault="00BE5BEC" w:rsidP="00BE5BEC">
      <w:pPr>
        <w:jc w:val="center"/>
        <w:rPr>
          <w:b/>
        </w:rPr>
      </w:pPr>
    </w:p>
    <w:p w14:paraId="74DB63C0" w14:textId="1F8EAC2C" w:rsidR="00BE5BEC" w:rsidRDefault="00BE5BEC" w:rsidP="00BE5BEC">
      <w:pPr>
        <w:jc w:val="center"/>
        <w:rPr>
          <w:b/>
        </w:rPr>
      </w:pPr>
    </w:p>
    <w:p w14:paraId="3F6FCB5B" w14:textId="77777777" w:rsidR="00BE5BEC" w:rsidRDefault="00BE5BEC" w:rsidP="00BE5BEC">
      <w:pPr>
        <w:jc w:val="center"/>
        <w:rPr>
          <w:b/>
        </w:rPr>
      </w:pPr>
    </w:p>
    <w:p w14:paraId="3BC74D2C" w14:textId="67E858EA" w:rsidR="00BE5BEC" w:rsidRDefault="00BE5BEC" w:rsidP="00BE5BEC">
      <w:pPr>
        <w:jc w:val="center"/>
        <w:rPr>
          <w:b/>
        </w:rPr>
      </w:pPr>
    </w:p>
    <w:p w14:paraId="57A7F13B" w14:textId="77777777" w:rsidR="00BE5BEC" w:rsidRPr="00BE5BEC" w:rsidRDefault="00BE5BEC" w:rsidP="00BE5BEC">
      <w:pPr>
        <w:jc w:val="center"/>
        <w:rPr>
          <w:b/>
        </w:rPr>
      </w:pPr>
    </w:p>
    <w:sectPr w:rsidR="00BE5BEC" w:rsidRPr="00BE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9A"/>
    <w:rsid w:val="00582D9A"/>
    <w:rsid w:val="006A2CB5"/>
    <w:rsid w:val="00BE5BEC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4E2"/>
  <w15:chartTrackingRefBased/>
  <w15:docId w15:val="{5D03E947-C7B9-400C-8F72-9E434C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BEC"/>
    <w:rPr>
      <w:color w:val="0563C1"/>
      <w:u w:val="single"/>
    </w:rPr>
  </w:style>
  <w:style w:type="table" w:styleId="a4">
    <w:name w:val="Table Grid"/>
    <w:basedOn w:val="a1"/>
    <w:uiPriority w:val="39"/>
    <w:rsid w:val="00BE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2</cp:revision>
  <dcterms:created xsi:type="dcterms:W3CDTF">2020-06-25T10:51:00Z</dcterms:created>
  <dcterms:modified xsi:type="dcterms:W3CDTF">2020-06-25T10:58:00Z</dcterms:modified>
</cp:coreProperties>
</file>